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25" w:rsidRDefault="00C843E0">
      <w:pPr>
        <w:pStyle w:val="a3"/>
        <w:ind w:left="4454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9998" cy="640079"/>
            <wp:effectExtent l="0" t="0" r="0" b="0"/>
            <wp:docPr id="1" name="image1.png" descr="https://lh5.googleusercontent.com/JLs1hO-9z1uzgkLCg8eCZkIqAuTsuCDAF7iSVq1iFGO_TUA-vDLdsqAtcJsLTgagLxA31q262Ty9f59vYYPds6HfiCUS9nm1j0uyzcWKkgENQKsC9rwyJEIkooZ-taKnam-_8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9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25" w:rsidRDefault="000222F7">
      <w:pPr>
        <w:pStyle w:val="1"/>
        <w:spacing w:before="4"/>
        <w:ind w:left="514" w:right="395"/>
        <w:jc w:val="center"/>
      </w:pPr>
      <w:r>
        <w:t>КАРПАТСЬКА</w:t>
      </w:r>
      <w:r w:rsidR="00C843E0">
        <w:t xml:space="preserve"> ГІМНАЗІЯ</w:t>
      </w:r>
    </w:p>
    <w:p w:rsidR="004C4825" w:rsidRDefault="00C843E0">
      <w:pPr>
        <w:spacing w:before="17" w:line="252" w:lineRule="auto"/>
        <w:ind w:left="516" w:right="522" w:hanging="134"/>
        <w:jc w:val="center"/>
        <w:rPr>
          <w:b/>
          <w:sz w:val="28"/>
        </w:rPr>
      </w:pPr>
      <w:r>
        <w:rPr>
          <w:b/>
          <w:sz w:val="28"/>
        </w:rPr>
        <w:t xml:space="preserve">(заклад загальної середньої освіти – заклад дошкільної освіти) </w:t>
      </w:r>
      <w:proofErr w:type="spellStart"/>
      <w:r>
        <w:rPr>
          <w:b/>
          <w:sz w:val="28"/>
        </w:rPr>
        <w:t>Боринської</w:t>
      </w:r>
      <w:proofErr w:type="spellEnd"/>
      <w:r>
        <w:rPr>
          <w:b/>
          <w:sz w:val="28"/>
        </w:rPr>
        <w:t xml:space="preserve"> селищної ради Самбірського району Львівської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області</w:t>
      </w:r>
    </w:p>
    <w:p w:rsidR="004C4825" w:rsidRDefault="00F25CE2">
      <w:pPr>
        <w:spacing w:before="5"/>
        <w:ind w:left="514" w:right="516"/>
        <w:jc w:val="center"/>
        <w:rPr>
          <w:b/>
          <w:sz w:val="1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9817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65pt;margin-top:12pt;width:471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ZO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0222F7">
        <w:rPr>
          <w:b/>
          <w:sz w:val="18"/>
        </w:rPr>
        <w:t>82553</w:t>
      </w:r>
      <w:r w:rsidR="00C843E0">
        <w:rPr>
          <w:b/>
          <w:sz w:val="18"/>
        </w:rPr>
        <w:t>,</w:t>
      </w:r>
      <w:r w:rsidR="00C843E0">
        <w:rPr>
          <w:b/>
          <w:spacing w:val="-5"/>
          <w:sz w:val="18"/>
        </w:rPr>
        <w:t xml:space="preserve"> </w:t>
      </w:r>
      <w:r w:rsidR="00C843E0">
        <w:rPr>
          <w:b/>
          <w:sz w:val="18"/>
        </w:rPr>
        <w:t>Львівська</w:t>
      </w:r>
      <w:r w:rsidR="00C843E0">
        <w:rPr>
          <w:b/>
          <w:spacing w:val="-6"/>
          <w:sz w:val="18"/>
        </w:rPr>
        <w:t xml:space="preserve"> </w:t>
      </w:r>
      <w:r w:rsidR="00C843E0">
        <w:rPr>
          <w:b/>
          <w:sz w:val="18"/>
        </w:rPr>
        <w:t>обл.</w:t>
      </w:r>
      <w:r w:rsidR="00C843E0">
        <w:rPr>
          <w:b/>
          <w:spacing w:val="-5"/>
          <w:sz w:val="18"/>
        </w:rPr>
        <w:t xml:space="preserve"> </w:t>
      </w:r>
      <w:r w:rsidR="00C843E0">
        <w:rPr>
          <w:b/>
          <w:sz w:val="18"/>
        </w:rPr>
        <w:t>Самбірський</w:t>
      </w:r>
      <w:r w:rsidR="00C843E0">
        <w:rPr>
          <w:b/>
          <w:spacing w:val="-5"/>
          <w:sz w:val="18"/>
        </w:rPr>
        <w:t xml:space="preserve"> </w:t>
      </w:r>
      <w:r w:rsidR="00C843E0">
        <w:rPr>
          <w:b/>
          <w:sz w:val="18"/>
        </w:rPr>
        <w:t>р-н</w:t>
      </w:r>
      <w:r w:rsidR="00C843E0">
        <w:rPr>
          <w:b/>
          <w:spacing w:val="-5"/>
          <w:sz w:val="18"/>
        </w:rPr>
        <w:t xml:space="preserve"> </w:t>
      </w:r>
      <w:r w:rsidR="00C843E0">
        <w:rPr>
          <w:b/>
          <w:sz w:val="18"/>
        </w:rPr>
        <w:t>с.</w:t>
      </w:r>
      <w:r w:rsidR="00C843E0">
        <w:rPr>
          <w:b/>
          <w:spacing w:val="-5"/>
          <w:sz w:val="18"/>
        </w:rPr>
        <w:t xml:space="preserve"> </w:t>
      </w:r>
      <w:r w:rsidR="000222F7">
        <w:rPr>
          <w:b/>
          <w:sz w:val="18"/>
        </w:rPr>
        <w:t xml:space="preserve">Карпатське </w:t>
      </w:r>
      <w:r w:rsidR="00C843E0">
        <w:rPr>
          <w:b/>
          <w:sz w:val="18"/>
        </w:rPr>
        <w:t>вул.</w:t>
      </w:r>
      <w:r w:rsidR="00C843E0">
        <w:rPr>
          <w:b/>
          <w:spacing w:val="-6"/>
          <w:sz w:val="18"/>
        </w:rPr>
        <w:t xml:space="preserve"> </w:t>
      </w:r>
      <w:r w:rsidR="000222F7">
        <w:rPr>
          <w:b/>
          <w:sz w:val="18"/>
        </w:rPr>
        <w:t>Шкільна,буд1</w:t>
      </w:r>
      <w:r w:rsidR="00C843E0">
        <w:rPr>
          <w:b/>
          <w:sz w:val="18"/>
        </w:rPr>
        <w:t>,</w:t>
      </w:r>
      <w:r w:rsidR="00C843E0">
        <w:rPr>
          <w:b/>
          <w:spacing w:val="-5"/>
          <w:sz w:val="18"/>
        </w:rPr>
        <w:t xml:space="preserve"> </w:t>
      </w:r>
      <w:r w:rsidR="000222F7">
        <w:rPr>
          <w:b/>
          <w:sz w:val="18"/>
        </w:rPr>
        <w:t xml:space="preserve"> </w:t>
      </w:r>
    </w:p>
    <w:p w:rsidR="004C4825" w:rsidRDefault="004C4825">
      <w:pPr>
        <w:pStyle w:val="a3"/>
        <w:spacing w:before="10"/>
        <w:rPr>
          <w:b/>
          <w:sz w:val="21"/>
        </w:rPr>
      </w:pPr>
    </w:p>
    <w:p w:rsidR="004C4825" w:rsidRDefault="00C843E0">
      <w:pPr>
        <w:pStyle w:val="1"/>
        <w:spacing w:before="89"/>
        <w:ind w:left="514" w:right="516"/>
        <w:jc w:val="center"/>
      </w:pPr>
      <w:r>
        <w:t>НАКАЗ</w:t>
      </w:r>
    </w:p>
    <w:p w:rsidR="004C4825" w:rsidRDefault="00C843E0">
      <w:pPr>
        <w:tabs>
          <w:tab w:val="left" w:pos="8316"/>
        </w:tabs>
        <w:spacing w:before="48"/>
        <w:ind w:left="142"/>
        <w:rPr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01.09.2021 року</w:t>
      </w:r>
      <w:r>
        <w:rPr>
          <w:b/>
          <w:sz w:val="28"/>
        </w:rPr>
        <w:tab/>
        <w:t>№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66-о</w:t>
      </w:r>
    </w:p>
    <w:p w:rsidR="004C4825" w:rsidRDefault="004C4825">
      <w:pPr>
        <w:pStyle w:val="a3"/>
        <w:rPr>
          <w:b/>
          <w:sz w:val="30"/>
        </w:rPr>
      </w:pPr>
    </w:p>
    <w:p w:rsidR="004C4825" w:rsidRDefault="004C4825">
      <w:pPr>
        <w:pStyle w:val="a3"/>
        <w:rPr>
          <w:b/>
          <w:sz w:val="30"/>
        </w:rPr>
      </w:pPr>
    </w:p>
    <w:p w:rsidR="004C4825" w:rsidRDefault="00C843E0">
      <w:pPr>
        <w:spacing w:before="244" w:line="278" w:lineRule="auto"/>
        <w:ind w:left="142" w:right="6138"/>
        <w:rPr>
          <w:b/>
          <w:sz w:val="28"/>
        </w:rPr>
      </w:pPr>
      <w:r>
        <w:rPr>
          <w:b/>
          <w:sz w:val="28"/>
        </w:rPr>
        <w:t>Про створення безпечного освітнього середовища та</w:t>
      </w:r>
    </w:p>
    <w:p w:rsidR="004C4825" w:rsidRDefault="00C843E0">
      <w:pPr>
        <w:spacing w:line="276" w:lineRule="auto"/>
        <w:ind w:left="142" w:right="3698"/>
        <w:rPr>
          <w:b/>
          <w:sz w:val="28"/>
        </w:rPr>
      </w:pPr>
      <w:r>
        <w:rPr>
          <w:b/>
          <w:sz w:val="28"/>
        </w:rPr>
        <w:t xml:space="preserve">попередження і протидії </w:t>
      </w:r>
      <w:proofErr w:type="spellStart"/>
      <w:r>
        <w:rPr>
          <w:b/>
          <w:sz w:val="28"/>
        </w:rPr>
        <w:t>булінгу</w:t>
      </w:r>
      <w:proofErr w:type="spellEnd"/>
      <w:r>
        <w:rPr>
          <w:b/>
          <w:sz w:val="28"/>
        </w:rPr>
        <w:t xml:space="preserve"> (цькуванню) у 2021-2022 навчальному році</w:t>
      </w:r>
    </w:p>
    <w:p w:rsidR="004C4825" w:rsidRDefault="004C4825">
      <w:pPr>
        <w:pStyle w:val="a3"/>
        <w:spacing w:before="3"/>
        <w:rPr>
          <w:b/>
          <w:sz w:val="31"/>
        </w:rPr>
      </w:pPr>
    </w:p>
    <w:p w:rsidR="004C4825" w:rsidRDefault="00C843E0">
      <w:pPr>
        <w:pStyle w:val="a3"/>
        <w:spacing w:before="1" w:line="276" w:lineRule="auto"/>
        <w:ind w:left="142" w:right="141" w:firstLine="347"/>
        <w:jc w:val="both"/>
      </w:pPr>
      <w:r>
        <w:t xml:space="preserve">На виконання Закону України «Про внесення змін до деяких законодавчих актів  України  щодо  протидії  </w:t>
      </w:r>
      <w:proofErr w:type="spellStart"/>
      <w:r>
        <w:t>булінгу</w:t>
      </w:r>
      <w:proofErr w:type="spellEnd"/>
      <w:r>
        <w:t xml:space="preserve">  (цькуванню)»,  листа   МОН   України від 14.08.2020 № 1/9-436 «Про створення безпечного освітнього середовища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закладі</w:t>
      </w:r>
      <w:r>
        <w:rPr>
          <w:spacing w:val="-14"/>
        </w:rPr>
        <w:t xml:space="preserve"> </w:t>
      </w:r>
      <w:r>
        <w:t>освіти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попередження</w:t>
      </w:r>
      <w:r>
        <w:rPr>
          <w:spacing w:val="-13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протидії</w:t>
      </w:r>
      <w:r>
        <w:rPr>
          <w:spacing w:val="-13"/>
        </w:rPr>
        <w:t xml:space="preserve"> </w:t>
      </w:r>
      <w:proofErr w:type="spellStart"/>
      <w:r>
        <w:t>булінгу</w:t>
      </w:r>
      <w:proofErr w:type="spellEnd"/>
      <w:r>
        <w:rPr>
          <w:spacing w:val="-18"/>
        </w:rPr>
        <w:t xml:space="preserve"> </w:t>
      </w:r>
      <w:r>
        <w:t xml:space="preserve">(цькуванню)», враховуючи рекомендації листа МОН України  №  1/9-362  від  16  липня 2021 року «Деякі питання організації виховного процесу у 2021/2022 н. р. щодо формування в дітей та учнівської молоді  ціннісних  життєвих  навичок» та з метою створення безпечного освітнього середовища у школі, запобігання вчинення дітьми злочинів, правопорушень, проявів </w:t>
      </w:r>
      <w:proofErr w:type="spellStart"/>
      <w:r>
        <w:t>булінгу</w:t>
      </w:r>
      <w:proofErr w:type="spellEnd"/>
      <w:r>
        <w:t xml:space="preserve"> в освітньому просторі, формування позитивних соціальних установок, попередження вживання алкогольних, наркотичних речовин, тютюнових виробів учнівською</w:t>
      </w:r>
      <w:r>
        <w:rPr>
          <w:spacing w:val="-3"/>
        </w:rPr>
        <w:t xml:space="preserve"> </w:t>
      </w:r>
      <w:r>
        <w:t>молоддю,</w:t>
      </w:r>
    </w:p>
    <w:p w:rsidR="004C4825" w:rsidRDefault="004C4825">
      <w:pPr>
        <w:pStyle w:val="a3"/>
        <w:spacing w:before="5"/>
        <w:rPr>
          <w:sz w:val="32"/>
        </w:rPr>
      </w:pPr>
    </w:p>
    <w:p w:rsidR="004C4825" w:rsidRDefault="00C843E0">
      <w:pPr>
        <w:pStyle w:val="1"/>
        <w:spacing w:before="1"/>
      </w:pPr>
      <w:r>
        <w:t>НАКАЗУЮ:</w:t>
      </w:r>
    </w:p>
    <w:p w:rsidR="004C4825" w:rsidRDefault="004C4825">
      <w:pPr>
        <w:pStyle w:val="a3"/>
        <w:rPr>
          <w:b/>
          <w:sz w:val="36"/>
        </w:rPr>
      </w:pPr>
    </w:p>
    <w:p w:rsidR="004C4825" w:rsidRDefault="00C843E0">
      <w:pPr>
        <w:pStyle w:val="a4"/>
        <w:numPr>
          <w:ilvl w:val="0"/>
          <w:numId w:val="2"/>
        </w:numPr>
        <w:tabs>
          <w:tab w:val="left" w:pos="980"/>
        </w:tabs>
        <w:jc w:val="both"/>
        <w:rPr>
          <w:sz w:val="28"/>
        </w:rPr>
      </w:pPr>
      <w:r>
        <w:rPr>
          <w:sz w:val="28"/>
        </w:rPr>
        <w:t>Заступнику директора з навч</w:t>
      </w:r>
      <w:r w:rsidR="000222F7">
        <w:rPr>
          <w:sz w:val="28"/>
        </w:rPr>
        <w:t xml:space="preserve">ально-виховної роботи </w:t>
      </w:r>
      <w:proofErr w:type="spellStart"/>
      <w:r w:rsidR="000222F7">
        <w:rPr>
          <w:sz w:val="28"/>
        </w:rPr>
        <w:t>Шепіда</w:t>
      </w:r>
      <w:proofErr w:type="spellEnd"/>
      <w:r w:rsidR="000222F7">
        <w:rPr>
          <w:sz w:val="28"/>
        </w:rPr>
        <w:t xml:space="preserve"> Н.Л</w:t>
      </w:r>
      <w:r>
        <w:rPr>
          <w:sz w:val="28"/>
        </w:rPr>
        <w:t>.: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126"/>
        </w:tabs>
        <w:spacing w:before="49" w:line="276" w:lineRule="auto"/>
        <w:ind w:right="143" w:firstLine="0"/>
        <w:jc w:val="both"/>
        <w:rPr>
          <w:sz w:val="28"/>
        </w:rPr>
      </w:pPr>
      <w:r>
        <w:rPr>
          <w:sz w:val="28"/>
        </w:rPr>
        <w:t xml:space="preserve">Ознайомити педагогічний  колектив  школи  з  листом  МОН  України від 14.08.2020 № 1/9-436 «Про створення безпечного освітнього середовища в закладі освіти та попередження і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(цькуванню)».</w:t>
      </w:r>
    </w:p>
    <w:p w:rsidR="004C4825" w:rsidRDefault="00C843E0">
      <w:pPr>
        <w:pStyle w:val="a3"/>
        <w:spacing w:line="322" w:lineRule="exact"/>
        <w:ind w:right="141"/>
        <w:jc w:val="right"/>
      </w:pPr>
      <w:r>
        <w:t>До 03.09. 2021 р.</w:t>
      </w:r>
    </w:p>
    <w:p w:rsidR="004C4825" w:rsidRDefault="004C4825">
      <w:pPr>
        <w:spacing w:line="322" w:lineRule="exact"/>
        <w:jc w:val="right"/>
        <w:sectPr w:rsidR="004C4825">
          <w:type w:val="continuous"/>
          <w:pgSz w:w="11910" w:h="16840"/>
          <w:pgMar w:top="1120" w:right="700" w:bottom="280" w:left="1560" w:header="708" w:footer="708" w:gutter="0"/>
          <w:cols w:space="720"/>
        </w:sectPr>
      </w:pPr>
    </w:p>
    <w:p w:rsidR="004C4825" w:rsidRDefault="00C843E0">
      <w:pPr>
        <w:pStyle w:val="a4"/>
        <w:numPr>
          <w:ilvl w:val="1"/>
          <w:numId w:val="2"/>
        </w:numPr>
        <w:tabs>
          <w:tab w:val="left" w:pos="1126"/>
        </w:tabs>
        <w:spacing w:before="67" w:line="276" w:lineRule="auto"/>
        <w:ind w:right="141" w:firstLine="0"/>
        <w:jc w:val="both"/>
        <w:rPr>
          <w:sz w:val="28"/>
        </w:rPr>
      </w:pPr>
      <w:r>
        <w:rPr>
          <w:sz w:val="28"/>
        </w:rPr>
        <w:lastRenderedPageBreak/>
        <w:t xml:space="preserve">Розробити та подати на затвердження директору школи План заходів щодо запобігання та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в школі (додаток 1) та реагування у випадку виявлення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в закладі освіти (додаток 2), та Порядок дій у разі вчинення учнями правопорушень і злочинів (додаток</w:t>
      </w:r>
      <w:r>
        <w:rPr>
          <w:spacing w:val="-5"/>
          <w:sz w:val="28"/>
        </w:rPr>
        <w:t xml:space="preserve"> </w:t>
      </w:r>
      <w:r>
        <w:rPr>
          <w:sz w:val="28"/>
        </w:rPr>
        <w:t>3).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126"/>
        </w:tabs>
        <w:spacing w:before="3" w:line="276" w:lineRule="auto"/>
        <w:ind w:right="144" w:firstLine="0"/>
        <w:jc w:val="both"/>
        <w:rPr>
          <w:sz w:val="28"/>
        </w:rPr>
      </w:pPr>
      <w:r>
        <w:rPr>
          <w:sz w:val="28"/>
        </w:rPr>
        <w:t>Опрацювати на засіданні шкільного методичного об’єднання класних керівників лист МОН України № 1/9-362 від 16 липня 2021 року «Деякі питання організації виховного процесу у 2021/2022 н. р. щодо формування в дітей та учнівської молоді ціннісних життєвих</w:t>
      </w:r>
      <w:r>
        <w:rPr>
          <w:spacing w:val="-7"/>
          <w:sz w:val="28"/>
        </w:rPr>
        <w:t xml:space="preserve"> </w:t>
      </w:r>
      <w:r>
        <w:rPr>
          <w:sz w:val="28"/>
        </w:rPr>
        <w:t>навичок»».</w:t>
      </w:r>
    </w:p>
    <w:p w:rsidR="004C4825" w:rsidRDefault="004C4825">
      <w:pPr>
        <w:pStyle w:val="a3"/>
        <w:spacing w:before="1"/>
        <w:rPr>
          <w:sz w:val="32"/>
        </w:rPr>
      </w:pPr>
    </w:p>
    <w:p w:rsidR="004C4825" w:rsidRDefault="00C843E0">
      <w:pPr>
        <w:pStyle w:val="a4"/>
        <w:numPr>
          <w:ilvl w:val="0"/>
          <w:numId w:val="2"/>
        </w:numPr>
        <w:tabs>
          <w:tab w:val="left" w:pos="631"/>
          <w:tab w:val="left" w:pos="632"/>
          <w:tab w:val="left" w:pos="1995"/>
          <w:tab w:val="left" w:pos="3267"/>
          <w:tab w:val="left" w:pos="4194"/>
          <w:tab w:val="left" w:pos="5355"/>
          <w:tab w:val="left" w:pos="5684"/>
          <w:tab w:val="left" w:pos="7139"/>
          <w:tab w:val="left" w:pos="8130"/>
          <w:tab w:val="left" w:pos="9251"/>
        </w:tabs>
        <w:spacing w:line="276" w:lineRule="auto"/>
        <w:ind w:left="142" w:right="145" w:firstLine="0"/>
        <w:rPr>
          <w:sz w:val="28"/>
        </w:rPr>
      </w:pPr>
      <w:r>
        <w:rPr>
          <w:sz w:val="28"/>
        </w:rPr>
        <w:t>Створити</w:t>
      </w:r>
      <w:r>
        <w:rPr>
          <w:sz w:val="28"/>
        </w:rPr>
        <w:tab/>
        <w:t>постійно</w:t>
      </w:r>
      <w:r>
        <w:rPr>
          <w:sz w:val="28"/>
        </w:rPr>
        <w:tab/>
        <w:t>діючу</w:t>
      </w:r>
      <w:r>
        <w:rPr>
          <w:sz w:val="28"/>
        </w:rPr>
        <w:tab/>
        <w:t>комісію</w:t>
      </w:r>
      <w:r>
        <w:rPr>
          <w:sz w:val="28"/>
        </w:rPr>
        <w:tab/>
        <w:t>з</w:t>
      </w:r>
      <w:r>
        <w:rPr>
          <w:sz w:val="28"/>
        </w:rPr>
        <w:tab/>
        <w:t>виявлення</w:t>
      </w:r>
      <w:r>
        <w:rPr>
          <w:sz w:val="28"/>
        </w:rPr>
        <w:tab/>
        <w:t>фактів</w:t>
      </w:r>
      <w:r>
        <w:rPr>
          <w:sz w:val="28"/>
        </w:rPr>
        <w:tab/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ab/>
      </w:r>
      <w:r>
        <w:rPr>
          <w:spacing w:val="-9"/>
          <w:sz w:val="28"/>
        </w:rPr>
        <w:t xml:space="preserve">та </w:t>
      </w:r>
      <w:r>
        <w:rPr>
          <w:sz w:val="28"/>
        </w:rPr>
        <w:t>реагування на них у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складі:</w:t>
      </w:r>
    </w:p>
    <w:p w:rsidR="004C4825" w:rsidRDefault="00C843E0">
      <w:pPr>
        <w:pStyle w:val="a3"/>
        <w:spacing w:before="1"/>
        <w:ind w:left="142"/>
      </w:pPr>
      <w:r>
        <w:t>Г</w:t>
      </w:r>
      <w:r w:rsidR="000222F7">
        <w:t xml:space="preserve">олова комісії – </w:t>
      </w:r>
      <w:proofErr w:type="spellStart"/>
      <w:r w:rsidR="000222F7">
        <w:t>Лабецький</w:t>
      </w:r>
      <w:proofErr w:type="spellEnd"/>
      <w:r w:rsidR="000222F7">
        <w:t xml:space="preserve"> М.О</w:t>
      </w:r>
      <w:r>
        <w:t>., директор гімназії;</w:t>
      </w:r>
    </w:p>
    <w:p w:rsidR="004C4825" w:rsidRDefault="00C843E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50"/>
        <w:ind w:left="862" w:hanging="361"/>
        <w:jc w:val="left"/>
        <w:rPr>
          <w:sz w:val="28"/>
        </w:rPr>
      </w:pPr>
      <w:r>
        <w:rPr>
          <w:sz w:val="28"/>
        </w:rPr>
        <w:t>З</w:t>
      </w:r>
      <w:r w:rsidR="000222F7">
        <w:rPr>
          <w:sz w:val="28"/>
        </w:rPr>
        <w:t xml:space="preserve">аступник голови – </w:t>
      </w:r>
      <w:proofErr w:type="spellStart"/>
      <w:r w:rsidR="000222F7">
        <w:rPr>
          <w:sz w:val="28"/>
        </w:rPr>
        <w:t>Шепіда</w:t>
      </w:r>
      <w:proofErr w:type="spellEnd"/>
      <w:r w:rsidR="000222F7">
        <w:rPr>
          <w:sz w:val="28"/>
        </w:rPr>
        <w:t xml:space="preserve"> Н.Л</w:t>
      </w:r>
      <w:r>
        <w:rPr>
          <w:sz w:val="28"/>
        </w:rPr>
        <w:t>., заступник директора з</w:t>
      </w:r>
      <w:r>
        <w:rPr>
          <w:spacing w:val="-13"/>
          <w:sz w:val="28"/>
        </w:rPr>
        <w:t xml:space="preserve"> </w:t>
      </w:r>
      <w:r>
        <w:rPr>
          <w:sz w:val="28"/>
        </w:rPr>
        <w:t>НВР;</w:t>
      </w:r>
    </w:p>
    <w:p w:rsidR="004C4825" w:rsidRDefault="000222F7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46"/>
        <w:ind w:left="862" w:hanging="361"/>
        <w:jc w:val="left"/>
        <w:rPr>
          <w:sz w:val="28"/>
        </w:rPr>
      </w:pPr>
      <w:r>
        <w:rPr>
          <w:sz w:val="28"/>
        </w:rPr>
        <w:t xml:space="preserve">Секретар – </w:t>
      </w:r>
      <w:proofErr w:type="spellStart"/>
      <w:r>
        <w:rPr>
          <w:sz w:val="28"/>
        </w:rPr>
        <w:t>Кізюр</w:t>
      </w:r>
      <w:proofErr w:type="spellEnd"/>
      <w:r>
        <w:rPr>
          <w:sz w:val="28"/>
        </w:rPr>
        <w:t xml:space="preserve"> Я.М</w:t>
      </w:r>
      <w:r w:rsidR="00C843E0">
        <w:rPr>
          <w:sz w:val="28"/>
        </w:rPr>
        <w:t>,</w:t>
      </w:r>
      <w:r w:rsidR="00C843E0">
        <w:rPr>
          <w:spacing w:val="-4"/>
          <w:sz w:val="28"/>
        </w:rPr>
        <w:t xml:space="preserve"> </w:t>
      </w:r>
      <w:r w:rsidR="00C843E0">
        <w:rPr>
          <w:sz w:val="28"/>
        </w:rPr>
        <w:t>педагог-організатор;</w:t>
      </w:r>
    </w:p>
    <w:p w:rsidR="004C4825" w:rsidRDefault="00C843E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48"/>
        <w:ind w:left="862" w:hanging="361"/>
        <w:jc w:val="left"/>
        <w:rPr>
          <w:sz w:val="28"/>
        </w:rPr>
      </w:pPr>
      <w:r>
        <w:rPr>
          <w:sz w:val="28"/>
        </w:rPr>
        <w:t>Члени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комісії:</w:t>
      </w:r>
    </w:p>
    <w:p w:rsidR="004C4825" w:rsidRDefault="000222F7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48"/>
        <w:ind w:left="862" w:hanging="361"/>
        <w:jc w:val="left"/>
        <w:rPr>
          <w:sz w:val="28"/>
        </w:rPr>
      </w:pPr>
      <w:proofErr w:type="spellStart"/>
      <w:r>
        <w:rPr>
          <w:sz w:val="28"/>
        </w:rPr>
        <w:t>Місяйло</w:t>
      </w:r>
      <w:proofErr w:type="spellEnd"/>
      <w:r>
        <w:rPr>
          <w:sz w:val="28"/>
        </w:rPr>
        <w:t xml:space="preserve"> К.О</w:t>
      </w:r>
      <w:r w:rsidR="00C843E0">
        <w:rPr>
          <w:sz w:val="28"/>
        </w:rPr>
        <w:t>, вчитель</w:t>
      </w:r>
      <w:r w:rsidR="00C843E0">
        <w:rPr>
          <w:spacing w:val="-3"/>
          <w:sz w:val="28"/>
        </w:rPr>
        <w:t xml:space="preserve"> </w:t>
      </w:r>
      <w:r w:rsidR="00C843E0">
        <w:rPr>
          <w:sz w:val="28"/>
        </w:rPr>
        <w:t>права;</w:t>
      </w:r>
    </w:p>
    <w:p w:rsidR="004C4825" w:rsidRDefault="000222F7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46"/>
        <w:ind w:left="862" w:hanging="361"/>
        <w:jc w:val="left"/>
        <w:rPr>
          <w:sz w:val="28"/>
        </w:rPr>
      </w:pPr>
      <w:proofErr w:type="spellStart"/>
      <w:r>
        <w:rPr>
          <w:sz w:val="28"/>
        </w:rPr>
        <w:t>Момоход</w:t>
      </w:r>
      <w:proofErr w:type="spellEnd"/>
      <w:r>
        <w:rPr>
          <w:sz w:val="28"/>
        </w:rPr>
        <w:t xml:space="preserve"> О.М</w:t>
      </w:r>
      <w:r w:rsidR="00C843E0">
        <w:rPr>
          <w:sz w:val="28"/>
        </w:rPr>
        <w:t>., вчитель початкових</w:t>
      </w:r>
      <w:r w:rsidR="00C843E0">
        <w:rPr>
          <w:spacing w:val="-3"/>
          <w:sz w:val="28"/>
        </w:rPr>
        <w:t xml:space="preserve"> </w:t>
      </w:r>
      <w:r w:rsidR="00C843E0">
        <w:rPr>
          <w:sz w:val="28"/>
        </w:rPr>
        <w:t>класів;</w:t>
      </w:r>
    </w:p>
    <w:p w:rsidR="004C4825" w:rsidRDefault="000222F7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48"/>
        <w:ind w:left="862" w:hanging="361"/>
        <w:jc w:val="left"/>
        <w:rPr>
          <w:sz w:val="28"/>
        </w:rPr>
      </w:pPr>
      <w:proofErr w:type="spellStart"/>
      <w:r>
        <w:rPr>
          <w:sz w:val="28"/>
        </w:rPr>
        <w:t>Лоцко</w:t>
      </w:r>
      <w:proofErr w:type="spellEnd"/>
      <w:r>
        <w:rPr>
          <w:sz w:val="28"/>
        </w:rPr>
        <w:t xml:space="preserve"> М.Ф.,</w:t>
      </w:r>
      <w:r w:rsidR="00C843E0">
        <w:rPr>
          <w:sz w:val="28"/>
        </w:rPr>
        <w:t>вчитель</w:t>
      </w:r>
      <w:r w:rsidR="00C843E0">
        <w:rPr>
          <w:spacing w:val="-3"/>
          <w:sz w:val="28"/>
        </w:rPr>
        <w:t xml:space="preserve"> </w:t>
      </w:r>
      <w:r w:rsidR="00C843E0">
        <w:rPr>
          <w:sz w:val="28"/>
        </w:rPr>
        <w:t>інформатики;</w:t>
      </w:r>
    </w:p>
    <w:p w:rsidR="004C4825" w:rsidRDefault="00C843E0">
      <w:pPr>
        <w:pStyle w:val="a4"/>
        <w:numPr>
          <w:ilvl w:val="0"/>
          <w:numId w:val="1"/>
        </w:numPr>
        <w:tabs>
          <w:tab w:val="left" w:pos="986"/>
          <w:tab w:val="left" w:pos="987"/>
        </w:tabs>
        <w:spacing w:before="48"/>
        <w:ind w:left="986" w:hanging="418"/>
        <w:jc w:val="left"/>
        <w:rPr>
          <w:sz w:val="28"/>
        </w:rPr>
      </w:pPr>
      <w:r>
        <w:rPr>
          <w:sz w:val="28"/>
        </w:rPr>
        <w:t>староста села; (за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потребою);</w:t>
      </w:r>
    </w:p>
    <w:p w:rsidR="004C4825" w:rsidRDefault="00C843E0">
      <w:pPr>
        <w:pStyle w:val="a4"/>
        <w:numPr>
          <w:ilvl w:val="0"/>
          <w:numId w:val="1"/>
        </w:numPr>
        <w:tabs>
          <w:tab w:val="left" w:pos="986"/>
          <w:tab w:val="left" w:pos="987"/>
        </w:tabs>
        <w:spacing w:before="46" w:line="273" w:lineRule="auto"/>
        <w:ind w:right="145" w:firstLine="0"/>
        <w:jc w:val="left"/>
        <w:rPr>
          <w:sz w:val="28"/>
        </w:rPr>
      </w:pPr>
      <w:r>
        <w:rPr>
          <w:sz w:val="28"/>
        </w:rPr>
        <w:t xml:space="preserve">представник центру соціальних служб для сім’ї, дітей та молоді </w:t>
      </w:r>
      <w:proofErr w:type="spellStart"/>
      <w:r>
        <w:rPr>
          <w:sz w:val="28"/>
        </w:rPr>
        <w:t>Боринської</w:t>
      </w:r>
      <w:proofErr w:type="spellEnd"/>
      <w:r>
        <w:rPr>
          <w:sz w:val="28"/>
        </w:rPr>
        <w:t xml:space="preserve"> селищної ради. (за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потребою);</w:t>
      </w:r>
    </w:p>
    <w:p w:rsidR="004C4825" w:rsidRDefault="00C843E0">
      <w:pPr>
        <w:pStyle w:val="a4"/>
        <w:numPr>
          <w:ilvl w:val="0"/>
          <w:numId w:val="1"/>
        </w:numPr>
        <w:tabs>
          <w:tab w:val="left" w:pos="917"/>
          <w:tab w:val="left" w:pos="918"/>
        </w:tabs>
        <w:spacing w:before="2"/>
        <w:ind w:left="917" w:hanging="349"/>
        <w:jc w:val="left"/>
        <w:rPr>
          <w:sz w:val="28"/>
        </w:rPr>
      </w:pPr>
      <w:r>
        <w:rPr>
          <w:sz w:val="28"/>
        </w:rPr>
        <w:t>класного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виявлено</w:t>
      </w:r>
      <w:r>
        <w:rPr>
          <w:spacing w:val="-11"/>
          <w:sz w:val="28"/>
        </w:rPr>
        <w:t xml:space="preserve"> </w:t>
      </w:r>
      <w:r>
        <w:rPr>
          <w:sz w:val="28"/>
        </w:rPr>
        <w:t>факт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(за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потребою).</w:t>
      </w:r>
    </w:p>
    <w:p w:rsidR="004C4825" w:rsidRDefault="004C4825">
      <w:pPr>
        <w:pStyle w:val="a3"/>
        <w:spacing w:before="3"/>
        <w:rPr>
          <w:sz w:val="36"/>
        </w:rPr>
      </w:pPr>
    </w:p>
    <w:p w:rsidR="004C4825" w:rsidRDefault="00C843E0">
      <w:pPr>
        <w:pStyle w:val="a4"/>
        <w:numPr>
          <w:ilvl w:val="0"/>
          <w:numId w:val="2"/>
        </w:numPr>
        <w:tabs>
          <w:tab w:val="left" w:pos="632"/>
        </w:tabs>
        <w:ind w:left="631" w:hanging="490"/>
        <w:jc w:val="both"/>
        <w:rPr>
          <w:sz w:val="28"/>
        </w:rPr>
      </w:pPr>
      <w:r>
        <w:rPr>
          <w:sz w:val="28"/>
        </w:rPr>
        <w:t>Членам постійно діючої комісії: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61"/>
        </w:tabs>
        <w:spacing w:before="50" w:line="276" w:lineRule="auto"/>
        <w:ind w:left="142" w:right="144" w:firstLine="417"/>
        <w:jc w:val="both"/>
        <w:rPr>
          <w:sz w:val="28"/>
        </w:rPr>
      </w:pPr>
      <w:r>
        <w:rPr>
          <w:sz w:val="28"/>
        </w:rPr>
        <w:t xml:space="preserve">Після отримання повідомлення про факт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невідкладно реагувати шляхом проведення внутрішнього розслідування, індивідуальної роботи з учасниками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проведення нарад тощо.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61"/>
        </w:tabs>
        <w:spacing w:line="276" w:lineRule="auto"/>
        <w:ind w:left="142" w:right="143" w:firstLine="417"/>
        <w:jc w:val="both"/>
        <w:rPr>
          <w:sz w:val="28"/>
        </w:rPr>
      </w:pPr>
      <w:r>
        <w:rPr>
          <w:sz w:val="28"/>
        </w:rPr>
        <w:t>В разі необхідності звертатися самим або рекомендувати звернутися з батьками в Самбірський районний відділ поліції, службу у справах дітей та інші інстанції.</w:t>
      </w:r>
    </w:p>
    <w:p w:rsidR="004C4825" w:rsidRDefault="00C843E0">
      <w:pPr>
        <w:pStyle w:val="a4"/>
        <w:numPr>
          <w:ilvl w:val="0"/>
          <w:numId w:val="2"/>
        </w:numPr>
        <w:tabs>
          <w:tab w:val="left" w:pos="702"/>
        </w:tabs>
        <w:ind w:left="701" w:hanging="560"/>
        <w:jc w:val="both"/>
        <w:rPr>
          <w:sz w:val="28"/>
        </w:rPr>
      </w:pPr>
      <w:r>
        <w:rPr>
          <w:sz w:val="28"/>
        </w:rPr>
        <w:t>Педагогічним працівникам школи: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70"/>
        </w:tabs>
        <w:spacing w:before="49" w:line="276" w:lineRule="auto"/>
        <w:ind w:left="569" w:right="143" w:firstLine="0"/>
        <w:jc w:val="both"/>
        <w:rPr>
          <w:sz w:val="28"/>
        </w:rPr>
      </w:pPr>
      <w:r>
        <w:rPr>
          <w:sz w:val="28"/>
        </w:rPr>
        <w:t>Забезпечити виконання Плану заходів по школі щодо запобігання та протидії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70"/>
        </w:tabs>
        <w:spacing w:line="276" w:lineRule="auto"/>
        <w:ind w:left="569" w:right="142" w:firstLine="0"/>
        <w:jc w:val="both"/>
        <w:rPr>
          <w:sz w:val="28"/>
        </w:rPr>
      </w:pPr>
      <w:r>
        <w:rPr>
          <w:sz w:val="28"/>
        </w:rPr>
        <w:t>Не допускати випадків фізичного та психологічного насильства, образ, недбалого й жорстокого поводження з</w:t>
      </w:r>
      <w:r>
        <w:rPr>
          <w:spacing w:val="-6"/>
          <w:sz w:val="28"/>
        </w:rPr>
        <w:t xml:space="preserve"> </w:t>
      </w:r>
      <w:r>
        <w:rPr>
          <w:sz w:val="28"/>
        </w:rPr>
        <w:t>дітьми.</w:t>
      </w:r>
    </w:p>
    <w:p w:rsidR="004C4825" w:rsidRDefault="00C843E0">
      <w:pPr>
        <w:pStyle w:val="a3"/>
        <w:ind w:left="6155"/>
        <w:jc w:val="both"/>
      </w:pPr>
      <w:r>
        <w:t>Протягом навчального року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01"/>
        </w:tabs>
        <w:spacing w:before="47" w:line="276" w:lineRule="auto"/>
        <w:ind w:left="569" w:right="143" w:firstLine="0"/>
        <w:jc w:val="both"/>
        <w:rPr>
          <w:sz w:val="28"/>
        </w:rPr>
      </w:pPr>
      <w:r>
        <w:rPr>
          <w:sz w:val="28"/>
        </w:rPr>
        <w:t>Формувати в учасників освітнього процесу толерантне ставлення один 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одного.</w:t>
      </w:r>
    </w:p>
    <w:p w:rsidR="004C4825" w:rsidRDefault="004C4825">
      <w:pPr>
        <w:spacing w:line="276" w:lineRule="auto"/>
        <w:jc w:val="both"/>
        <w:rPr>
          <w:sz w:val="28"/>
        </w:rPr>
        <w:sectPr w:rsidR="004C4825">
          <w:pgSz w:w="11910" w:h="16840"/>
          <w:pgMar w:top="1040" w:right="700" w:bottom="280" w:left="1560" w:header="708" w:footer="708" w:gutter="0"/>
          <w:cols w:space="720"/>
        </w:sectPr>
      </w:pPr>
    </w:p>
    <w:p w:rsidR="004C4825" w:rsidRDefault="00C843E0">
      <w:pPr>
        <w:pStyle w:val="a3"/>
        <w:spacing w:before="67"/>
        <w:ind w:left="6155"/>
      </w:pPr>
      <w:r>
        <w:lastRenderedPageBreak/>
        <w:t>Протягом навчального року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12"/>
          <w:tab w:val="left" w:pos="1213"/>
        </w:tabs>
        <w:spacing w:before="50" w:line="276" w:lineRule="auto"/>
        <w:ind w:left="569" w:right="144" w:firstLine="0"/>
        <w:rPr>
          <w:sz w:val="28"/>
        </w:rPr>
      </w:pPr>
      <w:r>
        <w:rPr>
          <w:sz w:val="28"/>
        </w:rPr>
        <w:t>Уникати проявів жорстокого ставлення до учнів, приниження їхньої честі, гідності та інших форм насильства (фізичного та/або</w:t>
      </w:r>
      <w:r>
        <w:rPr>
          <w:spacing w:val="-16"/>
          <w:sz w:val="28"/>
        </w:rPr>
        <w:t xml:space="preserve"> </w:t>
      </w:r>
      <w:r>
        <w:rPr>
          <w:sz w:val="28"/>
        </w:rPr>
        <w:t>психічного).</w:t>
      </w:r>
    </w:p>
    <w:p w:rsidR="004C4825" w:rsidRDefault="00C843E0">
      <w:pPr>
        <w:pStyle w:val="a3"/>
        <w:spacing w:line="321" w:lineRule="exact"/>
        <w:ind w:left="6155"/>
      </w:pPr>
      <w:r>
        <w:t>Протягом навчального року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69"/>
          <w:tab w:val="left" w:pos="1270"/>
          <w:tab w:val="left" w:pos="3051"/>
          <w:tab w:val="left" w:pos="4858"/>
          <w:tab w:val="left" w:pos="6827"/>
          <w:tab w:val="left" w:pos="8584"/>
        </w:tabs>
        <w:spacing w:before="50" w:line="276" w:lineRule="auto"/>
        <w:ind w:left="569" w:right="142" w:firstLine="0"/>
        <w:rPr>
          <w:sz w:val="28"/>
        </w:rPr>
      </w:pPr>
      <w:r>
        <w:rPr>
          <w:sz w:val="28"/>
        </w:rPr>
        <w:t>Невідкладно</w:t>
      </w:r>
      <w:r>
        <w:rPr>
          <w:sz w:val="28"/>
        </w:rPr>
        <w:tab/>
        <w:t>інформувати</w:t>
      </w:r>
      <w:r>
        <w:rPr>
          <w:sz w:val="28"/>
        </w:rPr>
        <w:tab/>
        <w:t>адміністрацію</w:t>
      </w:r>
      <w:r>
        <w:rPr>
          <w:sz w:val="28"/>
        </w:rPr>
        <w:tab/>
        <w:t>навчального</w:t>
      </w:r>
      <w:r>
        <w:rPr>
          <w:sz w:val="28"/>
        </w:rPr>
        <w:tab/>
      </w:r>
      <w:r>
        <w:rPr>
          <w:spacing w:val="-4"/>
          <w:sz w:val="28"/>
        </w:rPr>
        <w:t xml:space="preserve">закладу </w:t>
      </w:r>
      <w:r>
        <w:rPr>
          <w:sz w:val="28"/>
        </w:rPr>
        <w:t xml:space="preserve">про виявлений факт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по відношенню до учнів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школи.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269"/>
          <w:tab w:val="left" w:pos="1270"/>
        </w:tabs>
        <w:spacing w:line="276" w:lineRule="auto"/>
        <w:ind w:left="569" w:right="144" w:firstLine="0"/>
        <w:rPr>
          <w:sz w:val="28"/>
        </w:rPr>
      </w:pPr>
      <w:r>
        <w:rPr>
          <w:sz w:val="28"/>
        </w:rPr>
        <w:t>Дотримуватися алгоритму дій працівника навчального закладу разі виявлення випадку насильства над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дитиною.</w:t>
      </w:r>
    </w:p>
    <w:p w:rsidR="004C4825" w:rsidRDefault="004C4825">
      <w:pPr>
        <w:pStyle w:val="a3"/>
        <w:spacing w:before="1"/>
        <w:rPr>
          <w:sz w:val="32"/>
        </w:rPr>
      </w:pPr>
    </w:p>
    <w:p w:rsidR="004C4825" w:rsidRDefault="00C843E0">
      <w:pPr>
        <w:pStyle w:val="a4"/>
        <w:numPr>
          <w:ilvl w:val="0"/>
          <w:numId w:val="2"/>
        </w:numPr>
        <w:tabs>
          <w:tab w:val="left" w:pos="980"/>
        </w:tabs>
        <w:spacing w:before="1"/>
        <w:jc w:val="both"/>
        <w:rPr>
          <w:sz w:val="28"/>
        </w:rPr>
      </w:pPr>
      <w:r>
        <w:rPr>
          <w:sz w:val="28"/>
        </w:rPr>
        <w:t>Класним керівникам 1-9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класів: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340"/>
        </w:tabs>
        <w:spacing w:before="47" w:line="276" w:lineRule="auto"/>
        <w:ind w:left="569" w:right="142" w:firstLine="0"/>
        <w:jc w:val="both"/>
        <w:rPr>
          <w:sz w:val="28"/>
        </w:rPr>
      </w:pPr>
      <w:r>
        <w:rPr>
          <w:sz w:val="28"/>
        </w:rPr>
        <w:t xml:space="preserve">Впродовж року організувати і провести комплекс заходів, спрямованих на попередження проявів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запобігання та протидії домашньому насильству серед</w:t>
      </w:r>
      <w:r>
        <w:rPr>
          <w:spacing w:val="-8"/>
          <w:sz w:val="28"/>
        </w:rPr>
        <w:t xml:space="preserve"> </w:t>
      </w:r>
      <w:r>
        <w:rPr>
          <w:sz w:val="28"/>
        </w:rPr>
        <w:t>учнів.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340"/>
        </w:tabs>
        <w:spacing w:before="1" w:line="276" w:lineRule="auto"/>
        <w:ind w:left="569" w:right="143" w:firstLine="0"/>
        <w:jc w:val="both"/>
        <w:rPr>
          <w:sz w:val="28"/>
        </w:rPr>
      </w:pPr>
      <w:r>
        <w:rPr>
          <w:sz w:val="28"/>
        </w:rPr>
        <w:t>Постійно проводити просвітницьку роботу з учнями щодо попередження правопорушень, дитячої підліткової злочинності, 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звичок.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340"/>
        </w:tabs>
        <w:spacing w:before="1" w:line="276" w:lineRule="auto"/>
        <w:ind w:left="569" w:right="144" w:firstLine="0"/>
        <w:jc w:val="both"/>
        <w:rPr>
          <w:sz w:val="28"/>
        </w:rPr>
      </w:pPr>
      <w:r>
        <w:rPr>
          <w:sz w:val="28"/>
        </w:rPr>
        <w:t>Здійснювати індивідуальну роботу з підлітками, які потребують особливої педагогічної</w:t>
      </w:r>
      <w:r>
        <w:rPr>
          <w:spacing w:val="3"/>
          <w:sz w:val="28"/>
        </w:rPr>
        <w:t xml:space="preserve"> </w:t>
      </w:r>
      <w:r>
        <w:rPr>
          <w:sz w:val="28"/>
        </w:rPr>
        <w:t>уваги.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340"/>
        </w:tabs>
        <w:spacing w:before="1" w:line="276" w:lineRule="auto"/>
        <w:ind w:left="569" w:right="144" w:firstLine="0"/>
        <w:jc w:val="both"/>
        <w:rPr>
          <w:sz w:val="28"/>
        </w:rPr>
      </w:pPr>
      <w:r>
        <w:rPr>
          <w:sz w:val="28"/>
        </w:rPr>
        <w:t>Проводити просвітницьку роботу серед учнів, батьків щодо ознайомлення їх з правами та можливостями, способами дій та</w:t>
      </w:r>
      <w:r>
        <w:rPr>
          <w:spacing w:val="-44"/>
          <w:sz w:val="28"/>
        </w:rPr>
        <w:t xml:space="preserve"> </w:t>
      </w:r>
      <w:r>
        <w:rPr>
          <w:sz w:val="28"/>
        </w:rPr>
        <w:t>реагування на</w:t>
      </w:r>
      <w:r>
        <w:rPr>
          <w:spacing w:val="-18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17"/>
          <w:sz w:val="28"/>
        </w:rPr>
        <w:t xml:space="preserve"> </w:t>
      </w:r>
      <w:r>
        <w:rPr>
          <w:sz w:val="28"/>
        </w:rPr>
        <w:t>свідками,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або</w:t>
      </w:r>
      <w:r>
        <w:rPr>
          <w:spacing w:val="-18"/>
          <w:sz w:val="28"/>
        </w:rPr>
        <w:t xml:space="preserve"> </w:t>
      </w:r>
      <w:r>
        <w:rPr>
          <w:sz w:val="28"/>
        </w:rPr>
        <w:t>об’єктами,</w:t>
      </w:r>
      <w:r>
        <w:rPr>
          <w:spacing w:val="-17"/>
          <w:sz w:val="28"/>
        </w:rPr>
        <w:t xml:space="preserve"> </w:t>
      </w:r>
      <w:r>
        <w:rPr>
          <w:sz w:val="28"/>
        </w:rPr>
        <w:t>якого вони стали або могли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стати.</w:t>
      </w:r>
    </w:p>
    <w:p w:rsidR="004C4825" w:rsidRDefault="00C843E0">
      <w:pPr>
        <w:pStyle w:val="a4"/>
        <w:numPr>
          <w:ilvl w:val="0"/>
          <w:numId w:val="2"/>
        </w:numPr>
        <w:tabs>
          <w:tab w:val="left" w:pos="980"/>
        </w:tabs>
        <w:jc w:val="both"/>
        <w:rPr>
          <w:sz w:val="28"/>
        </w:rPr>
      </w:pPr>
      <w:r>
        <w:rPr>
          <w:sz w:val="28"/>
        </w:rPr>
        <w:t>Педагогу-організатору</w:t>
      </w:r>
      <w:r w:rsidR="00775B14">
        <w:rPr>
          <w:sz w:val="28"/>
        </w:rPr>
        <w:t xml:space="preserve"> </w:t>
      </w:r>
      <w:proofErr w:type="spellStart"/>
      <w:r w:rsidR="000222F7">
        <w:rPr>
          <w:sz w:val="28"/>
        </w:rPr>
        <w:t>Кізюр</w:t>
      </w:r>
      <w:proofErr w:type="spellEnd"/>
      <w:r w:rsidR="000222F7">
        <w:rPr>
          <w:sz w:val="28"/>
        </w:rPr>
        <w:t xml:space="preserve"> Я.М</w:t>
      </w:r>
      <w:r>
        <w:rPr>
          <w:sz w:val="28"/>
        </w:rPr>
        <w:t>.: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410"/>
        </w:tabs>
        <w:spacing w:before="47" w:line="276" w:lineRule="auto"/>
        <w:ind w:left="569" w:right="144" w:firstLine="0"/>
        <w:jc w:val="both"/>
        <w:rPr>
          <w:sz w:val="28"/>
        </w:rPr>
      </w:pPr>
      <w:r>
        <w:rPr>
          <w:sz w:val="28"/>
        </w:rPr>
        <w:t xml:space="preserve">Забезпечити проведення просвітницької, профілактичної роботи щодо попередження проявів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в учнівському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середовищі.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410"/>
        </w:tabs>
        <w:spacing w:line="276" w:lineRule="auto"/>
        <w:ind w:left="569" w:right="144" w:firstLine="0"/>
        <w:jc w:val="both"/>
        <w:rPr>
          <w:sz w:val="28"/>
        </w:rPr>
      </w:pPr>
      <w:r>
        <w:rPr>
          <w:sz w:val="28"/>
        </w:rPr>
        <w:t xml:space="preserve">Проводити просвітницьку роботу з батьками та педагогами щодо попередження проявів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в учнівському середовищі, запобігання </w:t>
      </w:r>
      <w:r>
        <w:rPr>
          <w:spacing w:val="-3"/>
          <w:sz w:val="28"/>
        </w:rPr>
        <w:t xml:space="preserve">та </w:t>
      </w:r>
      <w:r>
        <w:rPr>
          <w:sz w:val="28"/>
        </w:rPr>
        <w:t>протидії домашньому насильству (згідно з розробленими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заходами).</w:t>
      </w:r>
    </w:p>
    <w:p w:rsidR="004C4825" w:rsidRDefault="00C843E0">
      <w:pPr>
        <w:pStyle w:val="a4"/>
        <w:numPr>
          <w:ilvl w:val="1"/>
          <w:numId w:val="2"/>
        </w:numPr>
        <w:tabs>
          <w:tab w:val="left" w:pos="1410"/>
        </w:tabs>
        <w:spacing w:line="276" w:lineRule="auto"/>
        <w:ind w:left="569" w:right="142" w:firstLine="0"/>
        <w:jc w:val="both"/>
        <w:rPr>
          <w:sz w:val="28"/>
        </w:rPr>
      </w:pPr>
      <w:r>
        <w:rPr>
          <w:sz w:val="28"/>
        </w:rPr>
        <w:t xml:space="preserve">У випадках виявлення дітей, які постраждали від насильства, жорстокості, цькування, проводити з ними </w:t>
      </w:r>
      <w:proofErr w:type="spellStart"/>
      <w:r>
        <w:rPr>
          <w:sz w:val="28"/>
        </w:rPr>
        <w:t>корекційну</w:t>
      </w:r>
      <w:proofErr w:type="spellEnd"/>
      <w:r>
        <w:rPr>
          <w:sz w:val="28"/>
        </w:rPr>
        <w:t xml:space="preserve"> роботу та невідкладно повідомляти адміністрацію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школи.</w:t>
      </w:r>
    </w:p>
    <w:p w:rsidR="004C4825" w:rsidRDefault="00C843E0">
      <w:pPr>
        <w:pStyle w:val="a4"/>
        <w:numPr>
          <w:ilvl w:val="0"/>
          <w:numId w:val="2"/>
        </w:numPr>
        <w:tabs>
          <w:tab w:val="left" w:pos="423"/>
        </w:tabs>
        <w:spacing w:line="276" w:lineRule="auto"/>
        <w:ind w:left="142" w:right="144" w:firstLine="0"/>
        <w:jc w:val="both"/>
        <w:rPr>
          <w:sz w:val="28"/>
        </w:rPr>
      </w:pPr>
      <w:r>
        <w:rPr>
          <w:sz w:val="28"/>
        </w:rPr>
        <w:t>Контроль за виконанням даного наказу покласти на заступника директора з навчально-виховної роботи</w:t>
      </w:r>
      <w:r w:rsidR="000222F7">
        <w:rPr>
          <w:sz w:val="28"/>
        </w:rPr>
        <w:t xml:space="preserve"> </w:t>
      </w:r>
      <w:proofErr w:type="spellStart"/>
      <w:r w:rsidR="000222F7">
        <w:rPr>
          <w:sz w:val="28"/>
        </w:rPr>
        <w:t>Шепіда</w:t>
      </w:r>
      <w:proofErr w:type="spellEnd"/>
      <w:r w:rsidR="000222F7">
        <w:rPr>
          <w:sz w:val="28"/>
        </w:rPr>
        <w:t xml:space="preserve"> Н.Л</w:t>
      </w:r>
      <w:r>
        <w:rPr>
          <w:sz w:val="28"/>
        </w:rPr>
        <w:t>.</w:t>
      </w:r>
    </w:p>
    <w:p w:rsidR="004C4825" w:rsidRDefault="004C4825">
      <w:pPr>
        <w:pStyle w:val="a3"/>
        <w:rPr>
          <w:sz w:val="30"/>
        </w:rPr>
      </w:pPr>
    </w:p>
    <w:p w:rsidR="004C4825" w:rsidRDefault="004C4825">
      <w:pPr>
        <w:pStyle w:val="a3"/>
        <w:spacing w:before="5"/>
        <w:rPr>
          <w:sz w:val="34"/>
        </w:rPr>
      </w:pPr>
    </w:p>
    <w:p w:rsidR="004C4825" w:rsidRDefault="00C843E0">
      <w:pPr>
        <w:pStyle w:val="a3"/>
        <w:tabs>
          <w:tab w:val="left" w:pos="5142"/>
        </w:tabs>
        <w:ind w:left="142"/>
      </w:pPr>
      <w:r>
        <w:t>Директор</w:t>
      </w:r>
      <w:r>
        <w:rPr>
          <w:spacing w:val="-2"/>
        </w:rPr>
        <w:t xml:space="preserve"> </w:t>
      </w:r>
      <w:r>
        <w:t>гімназії:</w:t>
      </w:r>
      <w:r>
        <w:tab/>
        <w:t>/</w:t>
      </w:r>
      <w:r w:rsidR="000222F7">
        <w:t>М.О.</w:t>
      </w:r>
      <w:proofErr w:type="spellStart"/>
      <w:r w:rsidR="000222F7">
        <w:t>Лабецький</w:t>
      </w:r>
      <w:proofErr w:type="spellEnd"/>
    </w:p>
    <w:p w:rsidR="004C4825" w:rsidRDefault="00C843E0">
      <w:pPr>
        <w:pStyle w:val="a3"/>
        <w:tabs>
          <w:tab w:val="left" w:pos="5114"/>
        </w:tabs>
        <w:spacing w:before="208"/>
        <w:ind w:left="142"/>
      </w:pPr>
      <w:r>
        <w:t>З</w:t>
      </w:r>
      <w:r>
        <w:rPr>
          <w:spacing w:val="-2"/>
        </w:rPr>
        <w:t xml:space="preserve"> </w:t>
      </w:r>
      <w:r>
        <w:t>наказом</w:t>
      </w:r>
      <w:r>
        <w:rPr>
          <w:spacing w:val="-3"/>
        </w:rPr>
        <w:t xml:space="preserve"> </w:t>
      </w:r>
      <w:r w:rsidR="000222F7">
        <w:t>ознайомлені:</w:t>
      </w:r>
      <w:r w:rsidR="000222F7">
        <w:tab/>
        <w:t>/Н.Л.</w:t>
      </w:r>
      <w:proofErr w:type="spellStart"/>
      <w:r w:rsidR="000222F7">
        <w:t>Шепіда</w:t>
      </w:r>
      <w:proofErr w:type="spellEnd"/>
      <w:r>
        <w:t>/</w:t>
      </w:r>
    </w:p>
    <w:p w:rsidR="004C4825" w:rsidRDefault="004C4825">
      <w:pPr>
        <w:sectPr w:rsidR="004C4825">
          <w:pgSz w:w="11910" w:h="16840"/>
          <w:pgMar w:top="1040" w:right="700" w:bottom="280" w:left="1560" w:header="708" w:footer="708" w:gutter="0"/>
          <w:cols w:space="720"/>
        </w:sectPr>
      </w:pPr>
    </w:p>
    <w:p w:rsidR="004C4825" w:rsidRPr="00775B14" w:rsidRDefault="00C843E0" w:rsidP="00775B14">
      <w:pPr>
        <w:pStyle w:val="a3"/>
        <w:spacing w:before="67"/>
        <w:ind w:left="5183"/>
        <w:jc w:val="right"/>
      </w:pPr>
      <w:r w:rsidRPr="00775B14">
        <w:lastRenderedPageBreak/>
        <w:t>/</w:t>
      </w:r>
      <w:r w:rsidR="000222F7" w:rsidRPr="00775B14">
        <w:t>М.А.</w:t>
      </w:r>
      <w:proofErr w:type="spellStart"/>
      <w:r w:rsidR="000222F7" w:rsidRPr="00775B14">
        <w:t>Шипко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jc w:val="right"/>
      </w:pPr>
    </w:p>
    <w:p w:rsidR="004C4825" w:rsidRPr="00775B14" w:rsidRDefault="00C843E0" w:rsidP="00775B14">
      <w:pPr>
        <w:pStyle w:val="a3"/>
        <w:ind w:left="5183"/>
        <w:jc w:val="right"/>
      </w:pPr>
      <w:r w:rsidRPr="00775B14">
        <w:t>/</w:t>
      </w:r>
      <w:r w:rsidR="000222F7" w:rsidRPr="00775B14">
        <w:t>М.Ф.</w:t>
      </w:r>
      <w:proofErr w:type="spellStart"/>
      <w:r w:rsidR="000222F7" w:rsidRPr="00775B14">
        <w:t>Лоцко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spacing w:before="10"/>
        <w:jc w:val="right"/>
      </w:pPr>
    </w:p>
    <w:p w:rsidR="004C4825" w:rsidRPr="00775B14" w:rsidRDefault="00C843E0" w:rsidP="00775B14">
      <w:pPr>
        <w:pStyle w:val="a3"/>
        <w:spacing w:before="1"/>
        <w:ind w:left="5252"/>
        <w:jc w:val="right"/>
      </w:pPr>
      <w:r w:rsidRPr="00775B14">
        <w:t>/</w:t>
      </w:r>
      <w:r w:rsidR="000222F7" w:rsidRPr="00775B14">
        <w:t>Я.М.</w:t>
      </w:r>
      <w:proofErr w:type="spellStart"/>
      <w:r w:rsidR="000222F7" w:rsidRPr="00775B14">
        <w:t>Кізюр</w:t>
      </w:r>
      <w:proofErr w:type="spellEnd"/>
      <w:r w:rsidRPr="00775B14">
        <w:t>./</w:t>
      </w:r>
    </w:p>
    <w:p w:rsidR="004C4825" w:rsidRPr="00775B14" w:rsidRDefault="004C4825" w:rsidP="00775B14">
      <w:pPr>
        <w:pStyle w:val="a3"/>
        <w:spacing w:before="10"/>
        <w:jc w:val="right"/>
      </w:pPr>
    </w:p>
    <w:p w:rsidR="004C4825" w:rsidRPr="00775B14" w:rsidRDefault="00C843E0" w:rsidP="00775B14">
      <w:pPr>
        <w:pStyle w:val="a3"/>
        <w:ind w:left="5183"/>
        <w:jc w:val="right"/>
      </w:pPr>
      <w:r w:rsidRPr="00775B14">
        <w:t>/</w:t>
      </w:r>
      <w:r w:rsidR="000222F7" w:rsidRPr="00775B14">
        <w:t>М.М.</w:t>
      </w:r>
      <w:proofErr w:type="spellStart"/>
      <w:r w:rsidR="000222F7" w:rsidRPr="00775B14">
        <w:t>Гундертайло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spacing w:before="11"/>
        <w:jc w:val="right"/>
      </w:pPr>
    </w:p>
    <w:p w:rsidR="004C4825" w:rsidRPr="00775B14" w:rsidRDefault="00C843E0" w:rsidP="00775B14">
      <w:pPr>
        <w:pStyle w:val="a3"/>
        <w:ind w:left="5183"/>
        <w:jc w:val="right"/>
      </w:pPr>
      <w:r w:rsidRPr="00775B14">
        <w:t>/</w:t>
      </w:r>
      <w:r w:rsidR="000222F7" w:rsidRPr="00775B14">
        <w:t>С.А.</w:t>
      </w:r>
      <w:proofErr w:type="spellStart"/>
      <w:r w:rsidR="000222F7" w:rsidRPr="00775B14">
        <w:t>Гундертайло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spacing w:before="11"/>
        <w:jc w:val="right"/>
      </w:pPr>
    </w:p>
    <w:p w:rsidR="004C4825" w:rsidRPr="00775B14" w:rsidRDefault="00C843E0" w:rsidP="00775B14">
      <w:pPr>
        <w:pStyle w:val="a3"/>
        <w:ind w:left="5183"/>
        <w:jc w:val="right"/>
      </w:pPr>
      <w:r w:rsidRPr="00775B14">
        <w:t>/Н.</w:t>
      </w:r>
      <w:r w:rsidR="000222F7" w:rsidRPr="00775B14">
        <w:t>Г.</w:t>
      </w:r>
      <w:proofErr w:type="spellStart"/>
      <w:r w:rsidR="000222F7" w:rsidRPr="00775B14">
        <w:t>Ільницька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spacing w:before="10"/>
        <w:jc w:val="right"/>
      </w:pPr>
    </w:p>
    <w:p w:rsidR="004C4825" w:rsidRPr="00775B14" w:rsidRDefault="00C843E0" w:rsidP="00775B14">
      <w:pPr>
        <w:pStyle w:val="a3"/>
        <w:spacing w:before="1"/>
        <w:ind w:left="5183"/>
        <w:jc w:val="right"/>
      </w:pPr>
      <w:r w:rsidRPr="00775B14">
        <w:t>/</w:t>
      </w:r>
      <w:r w:rsidR="000222F7" w:rsidRPr="00775B14">
        <w:t>Н.В.</w:t>
      </w:r>
      <w:proofErr w:type="spellStart"/>
      <w:r w:rsidR="000222F7" w:rsidRPr="00775B14">
        <w:t>Негер</w:t>
      </w:r>
      <w:proofErr w:type="spellEnd"/>
      <w:r w:rsidR="000222F7" w:rsidRPr="00775B14">
        <w:t xml:space="preserve"> </w:t>
      </w:r>
      <w:r w:rsidRPr="00775B14">
        <w:t>/</w:t>
      </w:r>
    </w:p>
    <w:p w:rsidR="004C4825" w:rsidRPr="00775B14" w:rsidRDefault="004C4825" w:rsidP="00775B14">
      <w:pPr>
        <w:pStyle w:val="a3"/>
        <w:spacing w:before="11"/>
        <w:jc w:val="right"/>
      </w:pPr>
    </w:p>
    <w:p w:rsidR="004C4825" w:rsidRPr="00775B14" w:rsidRDefault="00C843E0" w:rsidP="00775B14">
      <w:pPr>
        <w:pStyle w:val="a3"/>
        <w:ind w:left="5183"/>
        <w:jc w:val="right"/>
      </w:pPr>
      <w:r w:rsidRPr="00775B14">
        <w:t>/</w:t>
      </w:r>
      <w:r w:rsidR="000222F7" w:rsidRPr="00775B14">
        <w:t xml:space="preserve">М.М.Дмитрів </w:t>
      </w:r>
      <w:r w:rsidRPr="00775B14">
        <w:t>/</w:t>
      </w:r>
    </w:p>
    <w:p w:rsidR="004C4825" w:rsidRPr="00775B14" w:rsidRDefault="004C4825" w:rsidP="00775B14">
      <w:pPr>
        <w:pStyle w:val="a3"/>
        <w:spacing w:before="10"/>
        <w:jc w:val="right"/>
      </w:pPr>
    </w:p>
    <w:p w:rsidR="004C4825" w:rsidRPr="00775B14" w:rsidRDefault="00C843E0" w:rsidP="00775B14">
      <w:pPr>
        <w:pStyle w:val="a3"/>
        <w:spacing w:before="1"/>
        <w:ind w:left="5183"/>
        <w:jc w:val="right"/>
      </w:pPr>
      <w:r w:rsidRPr="00775B14">
        <w:t xml:space="preserve">/ </w:t>
      </w:r>
      <w:r w:rsidR="000222F7" w:rsidRPr="00775B14">
        <w:t>І.М.Куцик</w:t>
      </w:r>
      <w:r w:rsidRPr="00775B14">
        <w:t>/</w:t>
      </w:r>
    </w:p>
    <w:p w:rsidR="000222F7" w:rsidRPr="00775B14" w:rsidRDefault="000222F7" w:rsidP="00775B14">
      <w:pPr>
        <w:jc w:val="right"/>
        <w:rPr>
          <w:sz w:val="28"/>
          <w:szCs w:val="28"/>
        </w:rPr>
      </w:pPr>
    </w:p>
    <w:p w:rsidR="000222F7" w:rsidRPr="00775B14" w:rsidRDefault="00F25CE2" w:rsidP="00775B14">
      <w:pPr>
        <w:jc w:val="right"/>
        <w:rPr>
          <w:sz w:val="28"/>
          <w:szCs w:val="28"/>
        </w:rPr>
      </w:pPr>
      <w:r w:rsidRPr="00775B14">
        <w:rPr>
          <w:sz w:val="28"/>
          <w:szCs w:val="28"/>
        </w:rPr>
        <w:t>/ Л.Й.</w:t>
      </w:r>
      <w:proofErr w:type="spellStart"/>
      <w:r w:rsidRPr="00775B14">
        <w:rPr>
          <w:sz w:val="28"/>
          <w:szCs w:val="28"/>
        </w:rPr>
        <w:t>Бодак</w:t>
      </w:r>
      <w:proofErr w:type="spellEnd"/>
      <w:r w:rsidRPr="00775B14">
        <w:rPr>
          <w:sz w:val="28"/>
          <w:szCs w:val="28"/>
        </w:rPr>
        <w:t>/</w:t>
      </w:r>
    </w:p>
    <w:p w:rsidR="00775B14" w:rsidRPr="00775B14" w:rsidRDefault="00775B14" w:rsidP="00775B14">
      <w:pPr>
        <w:pStyle w:val="a3"/>
        <w:spacing w:before="4"/>
        <w:jc w:val="right"/>
      </w:pPr>
    </w:p>
    <w:p w:rsidR="004C4825" w:rsidRDefault="00775B14" w:rsidP="00775B14">
      <w:pPr>
        <w:ind w:firstLine="720"/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М.В.</w:t>
      </w:r>
      <w:proofErr w:type="spellStart"/>
      <w:r w:rsidRPr="00775B14">
        <w:rPr>
          <w:sz w:val="28"/>
          <w:szCs w:val="28"/>
        </w:rPr>
        <w:t>Іваничко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ind w:firstLine="720"/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О.М.</w:t>
      </w:r>
      <w:proofErr w:type="spellStart"/>
      <w:r w:rsidRPr="00775B14">
        <w:rPr>
          <w:sz w:val="28"/>
          <w:szCs w:val="28"/>
        </w:rPr>
        <w:t>Момоход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Р.О.</w:t>
      </w:r>
      <w:proofErr w:type="spellStart"/>
      <w:r w:rsidRPr="00775B14">
        <w:rPr>
          <w:sz w:val="28"/>
          <w:szCs w:val="28"/>
        </w:rPr>
        <w:t>Сокаль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М.І.</w:t>
      </w:r>
      <w:proofErr w:type="spellStart"/>
      <w:r w:rsidRPr="00775B14">
        <w:rPr>
          <w:sz w:val="28"/>
          <w:szCs w:val="28"/>
        </w:rPr>
        <w:t>Тацин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О.С.</w:t>
      </w:r>
      <w:proofErr w:type="spellStart"/>
      <w:r w:rsidRPr="00775B14">
        <w:rPr>
          <w:sz w:val="28"/>
          <w:szCs w:val="28"/>
        </w:rPr>
        <w:t>Фечко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В.І.</w:t>
      </w:r>
      <w:proofErr w:type="spellStart"/>
      <w:r w:rsidRPr="00775B14">
        <w:rPr>
          <w:sz w:val="28"/>
          <w:szCs w:val="28"/>
        </w:rPr>
        <w:t>Фечко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І.І.</w:t>
      </w:r>
      <w:proofErr w:type="spellStart"/>
      <w:r w:rsidRPr="00775B14">
        <w:rPr>
          <w:sz w:val="28"/>
          <w:szCs w:val="28"/>
        </w:rPr>
        <w:t>Рошко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М.В.</w:t>
      </w:r>
      <w:proofErr w:type="spellStart"/>
      <w:r w:rsidRPr="00775B14">
        <w:rPr>
          <w:sz w:val="28"/>
          <w:szCs w:val="28"/>
        </w:rPr>
        <w:t>Ковташ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Л.М.</w:t>
      </w:r>
      <w:proofErr w:type="spellStart"/>
      <w:r w:rsidRPr="00775B14">
        <w:rPr>
          <w:sz w:val="28"/>
          <w:szCs w:val="28"/>
        </w:rPr>
        <w:t>Дребот-Лабецька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ru-RU"/>
        </w:rPr>
      </w:pPr>
      <w:r w:rsidRPr="00775B14">
        <w:rPr>
          <w:sz w:val="28"/>
          <w:szCs w:val="28"/>
          <w:lang w:val="ru-RU"/>
        </w:rPr>
        <w:t>/</w:t>
      </w:r>
      <w:r w:rsidRPr="00775B14">
        <w:rPr>
          <w:sz w:val="28"/>
          <w:szCs w:val="28"/>
        </w:rPr>
        <w:t>В.М.</w:t>
      </w:r>
      <w:proofErr w:type="spellStart"/>
      <w:r w:rsidRPr="00775B14">
        <w:rPr>
          <w:sz w:val="28"/>
          <w:szCs w:val="28"/>
        </w:rPr>
        <w:t>Лоцко</w:t>
      </w:r>
      <w:proofErr w:type="spellEnd"/>
      <w:r w:rsidRPr="00775B14">
        <w:rPr>
          <w:sz w:val="28"/>
          <w:szCs w:val="28"/>
          <w:lang w:val="ru-RU"/>
        </w:rPr>
        <w:t>/</w:t>
      </w:r>
    </w:p>
    <w:p w:rsid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Т.М.Курій</w:t>
      </w:r>
      <w:r>
        <w:rPr>
          <w:sz w:val="28"/>
          <w:szCs w:val="28"/>
          <w:lang w:val="en-US"/>
        </w:rPr>
        <w:t>/</w:t>
      </w:r>
    </w:p>
    <w:p w:rsidR="00775B14" w:rsidRDefault="00775B14" w:rsidP="00775B14">
      <w:pPr>
        <w:jc w:val="right"/>
        <w:rPr>
          <w:sz w:val="28"/>
          <w:szCs w:val="28"/>
        </w:rPr>
      </w:pPr>
      <w:bookmarkStart w:id="0" w:name="_GoBack"/>
      <w:bookmarkEnd w:id="0"/>
    </w:p>
    <w:p w:rsidR="00775B14" w:rsidRDefault="00775B14" w:rsidP="00775B1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М.М.</w:t>
      </w:r>
      <w:proofErr w:type="spellStart"/>
      <w:r>
        <w:rPr>
          <w:sz w:val="28"/>
          <w:szCs w:val="28"/>
        </w:rPr>
        <w:t>Іваничко</w:t>
      </w:r>
      <w:proofErr w:type="spellEnd"/>
      <w:r>
        <w:rPr>
          <w:sz w:val="28"/>
          <w:szCs w:val="28"/>
          <w:lang w:val="en-US"/>
        </w:rPr>
        <w:t>/</w:t>
      </w: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</w:p>
    <w:p w:rsidR="00775B14" w:rsidRPr="00775B14" w:rsidRDefault="00775B14" w:rsidP="00775B1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М.М.</w:t>
      </w:r>
      <w:proofErr w:type="spellStart"/>
      <w:r>
        <w:rPr>
          <w:sz w:val="28"/>
          <w:szCs w:val="28"/>
        </w:rPr>
        <w:t>Іваничко</w:t>
      </w:r>
      <w:proofErr w:type="spellEnd"/>
      <w:r>
        <w:rPr>
          <w:sz w:val="28"/>
          <w:szCs w:val="28"/>
          <w:lang w:val="en-US"/>
        </w:rPr>
        <w:t>/</w:t>
      </w:r>
    </w:p>
    <w:sectPr w:rsidR="00775B14" w:rsidRPr="00775B14">
      <w:pgSz w:w="11910" w:h="16840"/>
      <w:pgMar w:top="1580" w:right="700" w:bottom="280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87" w:rsidRDefault="009A6087" w:rsidP="00F25CE2">
      <w:r>
        <w:separator/>
      </w:r>
    </w:p>
  </w:endnote>
  <w:endnote w:type="continuationSeparator" w:id="0">
    <w:p w:rsidR="009A6087" w:rsidRDefault="009A6087" w:rsidP="00F2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87" w:rsidRDefault="009A6087" w:rsidP="00F25CE2">
      <w:r>
        <w:separator/>
      </w:r>
    </w:p>
  </w:footnote>
  <w:footnote w:type="continuationSeparator" w:id="0">
    <w:p w:rsidR="009A6087" w:rsidRDefault="009A6087" w:rsidP="00F2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6FF"/>
    <w:multiLevelType w:val="hybridMultilevel"/>
    <w:tmpl w:val="3A203D10"/>
    <w:lvl w:ilvl="0" w:tplc="1344861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02EDDAA">
      <w:numFmt w:val="bullet"/>
      <w:lvlText w:val="•"/>
      <w:lvlJc w:val="left"/>
      <w:pPr>
        <w:ind w:left="1468" w:hanging="360"/>
      </w:pPr>
      <w:rPr>
        <w:rFonts w:hint="default"/>
        <w:lang w:val="uk-UA" w:eastAsia="en-US" w:bidi="ar-SA"/>
      </w:rPr>
    </w:lvl>
    <w:lvl w:ilvl="2" w:tplc="73782874">
      <w:numFmt w:val="bullet"/>
      <w:lvlText w:val="•"/>
      <w:lvlJc w:val="left"/>
      <w:pPr>
        <w:ind w:left="2377" w:hanging="360"/>
      </w:pPr>
      <w:rPr>
        <w:rFonts w:hint="default"/>
        <w:lang w:val="uk-UA" w:eastAsia="en-US" w:bidi="ar-SA"/>
      </w:rPr>
    </w:lvl>
    <w:lvl w:ilvl="3" w:tplc="4800A7AC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4" w:tplc="06EAB036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5" w:tplc="A27AA0A8">
      <w:numFmt w:val="bullet"/>
      <w:lvlText w:val="•"/>
      <w:lvlJc w:val="left"/>
      <w:pPr>
        <w:ind w:left="5103" w:hanging="360"/>
      </w:pPr>
      <w:rPr>
        <w:rFonts w:hint="default"/>
        <w:lang w:val="uk-UA" w:eastAsia="en-US" w:bidi="ar-SA"/>
      </w:rPr>
    </w:lvl>
    <w:lvl w:ilvl="6" w:tplc="DF487558">
      <w:numFmt w:val="bullet"/>
      <w:lvlText w:val="•"/>
      <w:lvlJc w:val="left"/>
      <w:pPr>
        <w:ind w:left="6011" w:hanging="360"/>
      </w:pPr>
      <w:rPr>
        <w:rFonts w:hint="default"/>
        <w:lang w:val="uk-UA" w:eastAsia="en-US" w:bidi="ar-SA"/>
      </w:rPr>
    </w:lvl>
    <w:lvl w:ilvl="7" w:tplc="3822BFC4">
      <w:numFmt w:val="bullet"/>
      <w:lvlText w:val="•"/>
      <w:lvlJc w:val="left"/>
      <w:pPr>
        <w:ind w:left="6920" w:hanging="360"/>
      </w:pPr>
      <w:rPr>
        <w:rFonts w:hint="default"/>
        <w:lang w:val="uk-UA" w:eastAsia="en-US" w:bidi="ar-SA"/>
      </w:rPr>
    </w:lvl>
    <w:lvl w:ilvl="8" w:tplc="3ABED5B6">
      <w:numFmt w:val="bullet"/>
      <w:lvlText w:val="•"/>
      <w:lvlJc w:val="left"/>
      <w:pPr>
        <w:ind w:left="7829" w:hanging="360"/>
      </w:pPr>
      <w:rPr>
        <w:rFonts w:hint="default"/>
        <w:lang w:val="uk-UA" w:eastAsia="en-US" w:bidi="ar-SA"/>
      </w:rPr>
    </w:lvl>
  </w:abstractNum>
  <w:abstractNum w:abstractNumId="1">
    <w:nsid w:val="33197A66"/>
    <w:multiLevelType w:val="multilevel"/>
    <w:tmpl w:val="04301D1C"/>
    <w:lvl w:ilvl="0">
      <w:start w:val="1"/>
      <w:numFmt w:val="decimal"/>
      <w:lvlText w:val="%1."/>
      <w:lvlJc w:val="left"/>
      <w:pPr>
        <w:ind w:left="979" w:hanging="8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5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60" w:hanging="7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80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1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56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4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70" w:hanging="70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25"/>
    <w:rsid w:val="000222F7"/>
    <w:rsid w:val="004C4825"/>
    <w:rsid w:val="00775B14"/>
    <w:rsid w:val="009A6087"/>
    <w:rsid w:val="00C843E0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2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F7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F25CE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CE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25CE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CE2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2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F7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F25CE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CE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25CE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CE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marianlotsko@gmail.com</cp:lastModifiedBy>
  <cp:revision>3</cp:revision>
  <dcterms:created xsi:type="dcterms:W3CDTF">2023-03-15T16:07:00Z</dcterms:created>
  <dcterms:modified xsi:type="dcterms:W3CDTF">2023-03-15T17:07:00Z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